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DA" w:rsidRPr="00B744DA" w:rsidRDefault="00B744DA" w:rsidP="00B744DA">
      <w:pPr>
        <w:ind w:left="-709" w:right="-143"/>
        <w:jc w:val="center"/>
        <w:rPr>
          <w:rFonts w:ascii="Times New Roman" w:eastAsia="Times New Roman" w:hAnsi="Times New Roman" w:cs="Times New Roman"/>
          <w:b/>
          <w:color w:val="333333"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color w:val="333333"/>
          <w:sz w:val="28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u w:val="single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                                                                           </w:t>
      </w:r>
    </w:p>
    <w:p w:rsidR="00B744DA" w:rsidRDefault="00B744DA" w:rsidP="00B744DA">
      <w:pPr>
        <w:pStyle w:val="1"/>
        <w:jc w:val="left"/>
        <w:rPr>
          <w:rFonts w:ascii="Times New Roman CYR" w:hAnsi="Times New Roman CYR" w:cs="Times New Roman CYR"/>
          <w:bCs/>
          <w:lang w:val="ru-RU"/>
        </w:rPr>
      </w:pPr>
      <w:r>
        <w:rPr>
          <w:b/>
          <w:sz w:val="36"/>
          <w:szCs w:val="36"/>
        </w:rPr>
        <w:t xml:space="preserve">                          </w:t>
      </w:r>
      <w:r>
        <w:rPr>
          <w:rFonts w:ascii="Times New Roman CYR" w:hAnsi="Times New Roman CYR" w:cs="Times New Roman CYR"/>
          <w:bCs/>
          <w:lang w:val="ru-RU"/>
        </w:rPr>
        <w:t>Управление образования администрации</w:t>
      </w:r>
    </w:p>
    <w:p w:rsidR="00B744DA" w:rsidRDefault="00B744DA" w:rsidP="00B744DA">
      <w:pPr>
        <w:pStyle w:val="1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t>Советского муниципального района Саратовской области</w:t>
      </w:r>
    </w:p>
    <w:p w:rsidR="00B744DA" w:rsidRDefault="00B744DA" w:rsidP="00B744DA">
      <w:pPr>
        <w:pStyle w:val="1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t xml:space="preserve">Муниципальное бюджетное общеобразовательное учреждение – </w:t>
      </w:r>
      <w:proofErr w:type="gramStart"/>
      <w:r>
        <w:rPr>
          <w:rFonts w:ascii="Times New Roman CYR" w:hAnsi="Times New Roman CYR" w:cs="Times New Roman CYR"/>
          <w:bCs/>
          <w:lang w:val="ru-RU"/>
        </w:rPr>
        <w:t>основная</w:t>
      </w:r>
      <w:proofErr w:type="gramEnd"/>
      <w:r>
        <w:rPr>
          <w:rFonts w:ascii="Times New Roman CYR" w:hAnsi="Times New Roman CYR" w:cs="Times New Roman CYR"/>
          <w:bCs/>
          <w:lang w:val="ru-RU"/>
        </w:rPr>
        <w:t xml:space="preserve"> общеобразовательная</w:t>
      </w:r>
    </w:p>
    <w:p w:rsidR="00B744DA" w:rsidRDefault="00B744DA" w:rsidP="00B744DA">
      <w:pPr>
        <w:pStyle w:val="1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t xml:space="preserve">школа с. </w:t>
      </w:r>
      <w:proofErr w:type="spellStart"/>
      <w:r>
        <w:rPr>
          <w:rFonts w:ascii="Times New Roman CYR" w:hAnsi="Times New Roman CYR" w:cs="Times New Roman CYR"/>
          <w:bCs/>
          <w:lang w:val="ru-RU"/>
        </w:rPr>
        <w:t>Новокривовка</w:t>
      </w:r>
      <w:proofErr w:type="spellEnd"/>
      <w:r>
        <w:rPr>
          <w:rFonts w:ascii="Times New Roman CYR" w:hAnsi="Times New Roman CYR" w:cs="Times New Roman CYR"/>
          <w:bCs/>
          <w:lang w:val="ru-RU"/>
        </w:rPr>
        <w:t xml:space="preserve"> Советского района Саратовской области</w:t>
      </w:r>
    </w:p>
    <w:p w:rsidR="00B744DA" w:rsidRPr="00B744DA" w:rsidRDefault="00B744DA" w:rsidP="00B744DA">
      <w:pPr>
        <w:pStyle w:val="1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t xml:space="preserve">413221 Саратовская область Советский район с. </w:t>
      </w:r>
      <w:proofErr w:type="spellStart"/>
      <w:r>
        <w:rPr>
          <w:rFonts w:ascii="Times New Roman CYR" w:hAnsi="Times New Roman CYR" w:cs="Times New Roman CYR"/>
          <w:bCs/>
          <w:lang w:val="ru-RU"/>
        </w:rPr>
        <w:t>Новокривовка</w:t>
      </w:r>
      <w:proofErr w:type="spellEnd"/>
      <w:r>
        <w:rPr>
          <w:rFonts w:ascii="Times New Roman CYR" w:hAnsi="Times New Roman CYR" w:cs="Times New Roman CYR"/>
          <w:bCs/>
          <w:lang w:val="ru-RU"/>
        </w:rPr>
        <w:t>, ул. Школьная, д.27.,</w:t>
      </w:r>
    </w:p>
    <w:tbl>
      <w:tblPr>
        <w:tblpPr w:leftFromText="180" w:rightFromText="180" w:vertAnchor="page" w:horzAnchor="margin" w:tblpXSpec="center" w:tblpY="4831"/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304"/>
        <w:gridCol w:w="3441"/>
      </w:tblGrid>
      <w:tr w:rsidR="00B744DA" w:rsidTr="00B744DA">
        <w:trPr>
          <w:trHeight w:val="168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DA" w:rsidRDefault="00B744DA" w:rsidP="00B744DA">
            <w:pPr>
              <w:pStyle w:val="1"/>
              <w:jc w:val="left"/>
              <w:rPr>
                <w:lang w:val="ru-RU"/>
              </w:rPr>
            </w:pPr>
            <w:r>
              <w:rPr>
                <w:lang w:val="ru-RU"/>
              </w:rPr>
              <w:t>«Рассмотрено»</w:t>
            </w:r>
          </w:p>
          <w:p w:rsidR="00B744DA" w:rsidRDefault="00B744DA" w:rsidP="00B744DA">
            <w:pPr>
              <w:pStyle w:val="1"/>
              <w:jc w:val="left"/>
              <w:rPr>
                <w:lang w:val="ru-RU"/>
              </w:rPr>
            </w:pPr>
            <w:r>
              <w:rPr>
                <w:lang w:val="ru-RU"/>
              </w:rPr>
              <w:t>Руководитель МО</w:t>
            </w:r>
          </w:p>
          <w:p w:rsidR="00B744DA" w:rsidRDefault="00B744DA" w:rsidP="00B744DA">
            <w:pPr>
              <w:pStyle w:val="1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_______Е. А. </w:t>
            </w:r>
            <w:proofErr w:type="spellStart"/>
            <w:r>
              <w:rPr>
                <w:lang w:val="ru-RU"/>
              </w:rPr>
              <w:t>Явдощак</w:t>
            </w:r>
            <w:proofErr w:type="spellEnd"/>
          </w:p>
          <w:p w:rsidR="00B744DA" w:rsidRDefault="00B744DA" w:rsidP="00B744DA">
            <w:pPr>
              <w:pStyle w:val="1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Протокол № </w:t>
            </w:r>
          </w:p>
          <w:p w:rsidR="00B744DA" w:rsidRDefault="00B744DA" w:rsidP="00B744DA">
            <w:pPr>
              <w:pStyle w:val="1"/>
              <w:jc w:val="left"/>
              <w:rPr>
                <w:lang w:val="ru-RU"/>
              </w:rPr>
            </w:pPr>
            <w:r>
              <w:rPr>
                <w:lang w:val="ru-RU"/>
              </w:rPr>
              <w:t>от ________  20</w:t>
            </w:r>
            <w:r>
              <w:t>20</w:t>
            </w:r>
            <w:r>
              <w:rPr>
                <w:lang w:val="ru-RU"/>
              </w:rPr>
              <w:t>г.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DA" w:rsidRDefault="00B744DA" w:rsidP="00B744DA">
            <w:pPr>
              <w:pStyle w:val="1"/>
              <w:jc w:val="left"/>
              <w:rPr>
                <w:lang w:val="ru-RU"/>
              </w:rPr>
            </w:pPr>
            <w:r>
              <w:rPr>
                <w:lang w:val="ru-RU"/>
              </w:rPr>
              <w:t>«Согласовано»</w:t>
            </w:r>
          </w:p>
          <w:p w:rsidR="00B744DA" w:rsidRDefault="00B744DA" w:rsidP="00B744DA">
            <w:pPr>
              <w:pStyle w:val="1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по УР МБОУ-ООШ с. </w:t>
            </w:r>
            <w:proofErr w:type="spellStart"/>
            <w:r>
              <w:rPr>
                <w:lang w:val="ru-RU"/>
              </w:rPr>
              <w:t>Новокривовка</w:t>
            </w:r>
            <w:proofErr w:type="spellEnd"/>
          </w:p>
          <w:p w:rsidR="00B744DA" w:rsidRDefault="00B744DA" w:rsidP="00B744DA">
            <w:pPr>
              <w:pStyle w:val="1"/>
              <w:jc w:val="left"/>
            </w:pPr>
            <w:r>
              <w:t>_________</w:t>
            </w:r>
            <w:proofErr w:type="spellStart"/>
            <w:r>
              <w:t>В.И.Зотова</w:t>
            </w:r>
            <w:proofErr w:type="spellEnd"/>
          </w:p>
          <w:p w:rsidR="00B744DA" w:rsidRDefault="00B744DA" w:rsidP="00B744DA">
            <w:pPr>
              <w:pStyle w:val="1"/>
              <w:jc w:val="left"/>
            </w:pPr>
            <w:r>
              <w:t xml:space="preserve"> _________2020 г.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DA" w:rsidRDefault="00B744DA" w:rsidP="00B744DA">
            <w:pPr>
              <w:pStyle w:val="1"/>
              <w:jc w:val="left"/>
              <w:rPr>
                <w:lang w:val="ru-RU"/>
              </w:rPr>
            </w:pPr>
            <w:r>
              <w:rPr>
                <w:lang w:val="ru-RU"/>
              </w:rPr>
              <w:t>«Утверждаю»</w:t>
            </w:r>
          </w:p>
          <w:p w:rsidR="00B744DA" w:rsidRDefault="00B744DA" w:rsidP="00B744DA">
            <w:pPr>
              <w:pStyle w:val="1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Директор МБОУ </w:t>
            </w:r>
          </w:p>
          <w:p w:rsidR="00B744DA" w:rsidRDefault="00B744DA" w:rsidP="00B744DA">
            <w:pPr>
              <w:pStyle w:val="1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-ООШ с. </w:t>
            </w:r>
            <w:proofErr w:type="spellStart"/>
            <w:r>
              <w:rPr>
                <w:lang w:val="ru-RU"/>
              </w:rPr>
              <w:t>Новокривовка</w:t>
            </w:r>
            <w:proofErr w:type="spellEnd"/>
          </w:p>
          <w:p w:rsidR="00B744DA" w:rsidRDefault="00B744DA" w:rsidP="00B744DA">
            <w:pPr>
              <w:pStyle w:val="1"/>
              <w:jc w:val="left"/>
              <w:rPr>
                <w:lang w:val="ru-RU"/>
              </w:rPr>
            </w:pPr>
            <w:r>
              <w:rPr>
                <w:lang w:val="ru-RU"/>
              </w:rPr>
              <w:t>________</w:t>
            </w:r>
            <w:proofErr w:type="spellStart"/>
            <w:r>
              <w:rPr>
                <w:lang w:val="ru-RU"/>
              </w:rPr>
              <w:t>О.А.Кубашева</w:t>
            </w:r>
            <w:proofErr w:type="spellEnd"/>
          </w:p>
          <w:p w:rsidR="00B744DA" w:rsidRDefault="00B744DA" w:rsidP="00B744DA">
            <w:pPr>
              <w:pStyle w:val="1"/>
              <w:jc w:val="left"/>
              <w:rPr>
                <w:lang w:val="ru-RU"/>
              </w:rPr>
            </w:pPr>
            <w:r>
              <w:rPr>
                <w:lang w:val="ru-RU"/>
              </w:rPr>
              <w:t>Приказ № ____ от ___________20</w:t>
            </w:r>
            <w:r w:rsidRPr="00B744DA">
              <w:rPr>
                <w:lang w:val="ru-RU"/>
              </w:rPr>
              <w:t>20</w:t>
            </w:r>
            <w:r>
              <w:rPr>
                <w:lang w:val="ru-RU"/>
              </w:rPr>
              <w:t xml:space="preserve"> г</w:t>
            </w:r>
          </w:p>
        </w:tc>
      </w:tr>
    </w:tbl>
    <w:p w:rsidR="00B744DA" w:rsidRPr="00B744DA" w:rsidRDefault="00B744DA" w:rsidP="00B744DA">
      <w:pPr>
        <w:pStyle w:val="1"/>
        <w:rPr>
          <w:rFonts w:ascii="Times New Roman CYR" w:hAnsi="Times New Roman CYR" w:cs="Times New Roman CYR"/>
          <w:bCs/>
          <w:color w:val="000000"/>
          <w:u w:val="single"/>
        </w:rPr>
      </w:pPr>
      <w:r>
        <w:rPr>
          <w:rFonts w:ascii="Times New Roman CYR" w:hAnsi="Times New Roman CYR" w:cs="Times New Roman CYR"/>
          <w:bCs/>
          <w:lang w:val="ru-RU"/>
        </w:rPr>
        <w:t>т</w:t>
      </w:r>
      <w:r w:rsidRPr="00B744DA">
        <w:rPr>
          <w:rFonts w:ascii="Times New Roman CYR" w:hAnsi="Times New Roman CYR" w:cs="Times New Roman CYR"/>
          <w:bCs/>
        </w:rPr>
        <w:t xml:space="preserve">. 8(845-66)6-51-31, </w:t>
      </w:r>
      <w:proofErr w:type="gramStart"/>
      <w:r>
        <w:rPr>
          <w:rFonts w:ascii="Times New Roman CYR" w:hAnsi="Times New Roman CYR" w:cs="Times New Roman CYR"/>
          <w:bCs/>
          <w:lang w:val="ru-RU"/>
        </w:rPr>
        <w:t>Е</w:t>
      </w:r>
      <w:proofErr w:type="gramEnd"/>
      <w:r w:rsidRPr="00B744DA">
        <w:rPr>
          <w:rFonts w:ascii="Times New Roman CYR" w:hAnsi="Times New Roman CYR" w:cs="Times New Roman CYR"/>
          <w:bCs/>
        </w:rPr>
        <w:t>-</w:t>
      </w:r>
      <w:proofErr w:type="spellStart"/>
      <w:r>
        <w:rPr>
          <w:rFonts w:ascii="Times New Roman CYR" w:hAnsi="Times New Roman CYR" w:cs="Times New Roman CYR"/>
          <w:bCs/>
        </w:rPr>
        <w:t>meil</w:t>
      </w:r>
      <w:proofErr w:type="spellEnd"/>
      <w:r w:rsidRPr="00B744DA">
        <w:rPr>
          <w:rFonts w:ascii="Times New Roman CYR" w:hAnsi="Times New Roman CYR" w:cs="Times New Roman CYR"/>
          <w:bCs/>
        </w:rPr>
        <w:t xml:space="preserve"> – </w:t>
      </w:r>
      <w:r>
        <w:rPr>
          <w:rFonts w:ascii="Times New Roman CYR" w:hAnsi="Times New Roman CYR" w:cs="Times New Roman CYR"/>
          <w:bCs/>
          <w:color w:val="000000"/>
          <w:u w:val="single"/>
        </w:rPr>
        <w:t>novokrivovka</w:t>
      </w:r>
      <w:r w:rsidRPr="00B744DA">
        <w:rPr>
          <w:rFonts w:ascii="Times New Roman CYR" w:hAnsi="Times New Roman CYR" w:cs="Times New Roman CYR"/>
          <w:bCs/>
          <w:color w:val="000000"/>
          <w:u w:val="single"/>
        </w:rPr>
        <w:t>/59@</w:t>
      </w:r>
      <w:r>
        <w:rPr>
          <w:rFonts w:ascii="Times New Roman CYR" w:hAnsi="Times New Roman CYR" w:cs="Times New Roman CYR"/>
          <w:bCs/>
          <w:color w:val="000000"/>
          <w:u w:val="single"/>
        </w:rPr>
        <w:t>mail</w:t>
      </w:r>
      <w:r w:rsidRPr="00B744DA">
        <w:rPr>
          <w:rFonts w:ascii="Times New Roman CYR" w:hAnsi="Times New Roman CYR" w:cs="Times New Roman CYR"/>
          <w:bCs/>
          <w:color w:val="000000"/>
          <w:u w:val="single"/>
        </w:rPr>
        <w:t>.</w:t>
      </w:r>
      <w:r>
        <w:rPr>
          <w:rFonts w:ascii="Times New Roman CYR" w:hAnsi="Times New Roman CYR" w:cs="Times New Roman CYR"/>
          <w:bCs/>
          <w:color w:val="000000"/>
          <w:u w:val="single"/>
        </w:rPr>
        <w:t>ru</w:t>
      </w:r>
    </w:p>
    <w:p w:rsidR="00B744DA" w:rsidRPr="00B744DA" w:rsidRDefault="00B744DA" w:rsidP="00B744DA">
      <w:pPr>
        <w:pStyle w:val="1"/>
        <w:jc w:val="left"/>
      </w:pPr>
      <w:r w:rsidRPr="00B744DA">
        <w:tab/>
      </w:r>
      <w:r w:rsidRPr="00B744DA">
        <w:tab/>
      </w:r>
      <w:r w:rsidRPr="00B744DA">
        <w:tab/>
      </w:r>
      <w:r w:rsidRPr="00B744DA">
        <w:tab/>
        <w:t xml:space="preserve">         </w:t>
      </w:r>
    </w:p>
    <w:p w:rsidR="00B744DA" w:rsidRPr="00B744DA" w:rsidRDefault="00B744DA" w:rsidP="00B744DA">
      <w:pPr>
        <w:pStyle w:val="1"/>
        <w:rPr>
          <w:sz w:val="28"/>
          <w:szCs w:val="28"/>
        </w:rPr>
      </w:pPr>
    </w:p>
    <w:p w:rsidR="009067FA" w:rsidRPr="00B744DA" w:rsidRDefault="00B744DA">
      <w:pPr>
        <w:ind w:left="-709" w:right="-143"/>
        <w:jc w:val="center"/>
        <w:rPr>
          <w:rFonts w:ascii="Times New Roman" w:eastAsia="Times New Roman" w:hAnsi="Times New Roman" w:cs="Times New Roman"/>
          <w:b/>
          <w:color w:val="333333"/>
          <w:sz w:val="28"/>
          <w:lang w:val="en-US"/>
        </w:rPr>
      </w:pPr>
      <w:r w:rsidRPr="00B744DA">
        <w:rPr>
          <w:rFonts w:ascii="Times New Roman" w:eastAsia="Times New Roman" w:hAnsi="Times New Roman" w:cs="Times New Roman"/>
          <w:b/>
          <w:color w:val="333333"/>
          <w:sz w:val="28"/>
          <w:u w:val="single"/>
          <w:lang w:val="en-US"/>
        </w:rPr>
        <w:t xml:space="preserve">                                                    </w:t>
      </w:r>
    </w:p>
    <w:p w:rsidR="009067FA" w:rsidRPr="00B744DA" w:rsidRDefault="00B744DA">
      <w:pPr>
        <w:ind w:left="-709" w:right="-143"/>
        <w:jc w:val="center"/>
        <w:rPr>
          <w:rFonts w:ascii="Times New Roman" w:eastAsia="Times New Roman" w:hAnsi="Times New Roman" w:cs="Times New Roman"/>
          <w:b/>
          <w:color w:val="333333"/>
          <w:sz w:val="28"/>
          <w:lang w:val="en-US"/>
        </w:rPr>
      </w:pPr>
      <w:r w:rsidRPr="00B744DA">
        <w:rPr>
          <w:rFonts w:ascii="Times New Roman" w:eastAsia="Times New Roman" w:hAnsi="Times New Roman" w:cs="Times New Roman"/>
          <w:b/>
          <w:color w:val="333333"/>
          <w:sz w:val="28"/>
          <w:lang w:val="en-US"/>
        </w:rPr>
        <w:t xml:space="preserve"> </w:t>
      </w:r>
      <w:r w:rsidRPr="00B744DA">
        <w:rPr>
          <w:rFonts w:ascii="Times New Roman" w:eastAsia="Times New Roman" w:hAnsi="Times New Roman" w:cs="Times New Roman"/>
          <w:b/>
          <w:color w:val="333333"/>
          <w:sz w:val="28"/>
          <w:u w:val="single"/>
          <w:lang w:val="en-US"/>
        </w:rPr>
        <w:t xml:space="preserve">                                                     </w:t>
      </w:r>
    </w:p>
    <w:p w:rsidR="009067FA" w:rsidRPr="00B744DA" w:rsidRDefault="009067FA">
      <w:pPr>
        <w:ind w:left="-709" w:right="-143"/>
        <w:jc w:val="center"/>
        <w:rPr>
          <w:rFonts w:ascii="Times New Roman" w:eastAsia="Times New Roman" w:hAnsi="Times New Roman" w:cs="Times New Roman"/>
          <w:b/>
          <w:color w:val="333333"/>
          <w:sz w:val="28"/>
          <w:lang w:val="en-US"/>
        </w:rPr>
      </w:pPr>
    </w:p>
    <w:p w:rsidR="009067FA" w:rsidRPr="00B744DA" w:rsidRDefault="009067FA">
      <w:pPr>
        <w:ind w:left="-709" w:right="-143"/>
        <w:jc w:val="center"/>
        <w:rPr>
          <w:rFonts w:ascii="Times New Roman" w:eastAsia="Times New Roman" w:hAnsi="Times New Roman" w:cs="Times New Roman"/>
          <w:b/>
          <w:color w:val="333333"/>
          <w:sz w:val="28"/>
          <w:lang w:val="en-US"/>
        </w:rPr>
      </w:pPr>
    </w:p>
    <w:p w:rsidR="009067FA" w:rsidRPr="00B744DA" w:rsidRDefault="009067FA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9067FA" w:rsidRPr="00B744DA" w:rsidRDefault="00B744DA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B744DA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</w:p>
    <w:p w:rsidR="009067FA" w:rsidRDefault="00B744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744DA">
        <w:rPr>
          <w:rFonts w:ascii="Times New Roman" w:eastAsia="Times New Roman" w:hAnsi="Times New Roman" w:cs="Times New Roman"/>
          <w:sz w:val="24"/>
          <w:lang w:val="en-US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.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</w:p>
    <w:p w:rsidR="009067FA" w:rsidRPr="00B744DA" w:rsidRDefault="00B744DA" w:rsidP="00B744D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val="en-US"/>
        </w:rPr>
      </w:pPr>
      <w:r w:rsidRPr="00B744DA"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</w:t>
      </w:r>
      <w:r w:rsidRPr="00B744DA">
        <w:rPr>
          <w:rFonts w:ascii="Times New Roman" w:eastAsia="Times New Roman" w:hAnsi="Times New Roman" w:cs="Times New Roman"/>
          <w:b/>
          <w:i/>
          <w:sz w:val="32"/>
        </w:rPr>
        <w:t>РАБОЧАЯ ПРОГРАММА</w:t>
      </w:r>
    </w:p>
    <w:p w:rsidR="009067FA" w:rsidRPr="00B744DA" w:rsidRDefault="0090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9067FA" w:rsidRPr="00B744DA" w:rsidRDefault="00B7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К</w:t>
      </w:r>
      <w:r w:rsidRPr="00B744DA">
        <w:rPr>
          <w:rFonts w:ascii="Times New Roman" w:eastAsia="Times New Roman" w:hAnsi="Times New Roman" w:cs="Times New Roman"/>
          <w:b/>
          <w:i/>
          <w:sz w:val="32"/>
        </w:rPr>
        <w:t>ружка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9067FA" w:rsidRPr="00B744DA" w:rsidRDefault="00B744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</w:rPr>
      </w:pPr>
      <w:r w:rsidRPr="00B744DA">
        <w:rPr>
          <w:rFonts w:ascii="Times New Roman" w:eastAsia="Times New Roman" w:hAnsi="Times New Roman" w:cs="Times New Roman"/>
          <w:b/>
          <w:i/>
          <w:sz w:val="32"/>
        </w:rPr>
        <w:t xml:space="preserve">         </w:t>
      </w:r>
    </w:p>
    <w:p w:rsidR="009067FA" w:rsidRPr="00B744DA" w:rsidRDefault="00B7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 w:rsidRPr="00B744DA">
        <w:rPr>
          <w:rFonts w:ascii="Times New Roman" w:eastAsia="Times New Roman" w:hAnsi="Times New Roman" w:cs="Times New Roman"/>
          <w:b/>
          <w:i/>
          <w:sz w:val="32"/>
        </w:rPr>
        <w:t>«Трудные вопросы русского языка»</w:t>
      </w:r>
    </w:p>
    <w:p w:rsidR="009067FA" w:rsidRPr="00B744DA" w:rsidRDefault="00B74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(9 класс)</w:t>
      </w:r>
    </w:p>
    <w:p w:rsidR="009067FA" w:rsidRDefault="0090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067FA" w:rsidRDefault="0090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9067FA" w:rsidRDefault="0090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9067FA" w:rsidRDefault="0090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9067FA" w:rsidRDefault="0090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9067FA" w:rsidRDefault="009067FA" w:rsidP="00B744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9067FA" w:rsidRDefault="009067FA" w:rsidP="00B744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744DA" w:rsidRDefault="00B744DA" w:rsidP="00B744D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Составитель</w:t>
      </w:r>
      <w:r>
        <w:rPr>
          <w:rFonts w:ascii="Times New Roman" w:eastAsia="Times New Roman" w:hAnsi="Times New Roman" w:cs="Times New Roman"/>
        </w:rPr>
        <w:t>: учитель русского языка</w:t>
      </w:r>
    </w:p>
    <w:p w:rsidR="009067FA" w:rsidRDefault="00B744DA" w:rsidP="00B744D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 литературы </w:t>
      </w:r>
      <w:proofErr w:type="spellStart"/>
      <w:r>
        <w:rPr>
          <w:rFonts w:ascii="Times New Roman" w:eastAsia="Times New Roman" w:hAnsi="Times New Roman" w:cs="Times New Roman"/>
        </w:rPr>
        <w:t>Явдощак</w:t>
      </w:r>
      <w:proofErr w:type="spellEnd"/>
      <w:r>
        <w:rPr>
          <w:rFonts w:ascii="Times New Roman" w:eastAsia="Times New Roman" w:hAnsi="Times New Roman" w:cs="Times New Roman"/>
        </w:rPr>
        <w:t xml:space="preserve"> Е. А. </w:t>
      </w:r>
    </w:p>
    <w:p w:rsidR="009067FA" w:rsidRDefault="00B744DA" w:rsidP="00B744D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</w:p>
    <w:p w:rsidR="009067FA" w:rsidRDefault="00B744DA" w:rsidP="00B744D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</w:p>
    <w:p w:rsidR="009067FA" w:rsidRDefault="009067FA" w:rsidP="00B744D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067FA" w:rsidRDefault="00B744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</w:p>
    <w:p w:rsidR="009067FA" w:rsidRDefault="009067FA" w:rsidP="00B744D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67FA" w:rsidRDefault="009067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067FA" w:rsidRDefault="00B744DA" w:rsidP="00B744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2020-2021 </w:t>
      </w:r>
      <w:r>
        <w:rPr>
          <w:rFonts w:ascii="Times New Roman" w:eastAsia="Times New Roman" w:hAnsi="Times New Roman" w:cs="Times New Roman"/>
        </w:rPr>
        <w:t>учебный год</w:t>
      </w:r>
    </w:p>
    <w:p w:rsidR="00B744DA" w:rsidRPr="00B744DA" w:rsidRDefault="00B744DA" w:rsidP="00B744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067FA" w:rsidRDefault="00B744DA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Пояснительная записка</w:t>
      </w:r>
    </w:p>
    <w:p w:rsidR="009067FA" w:rsidRDefault="00B744DA" w:rsidP="00B744D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  кружка    по русскому языку для 9 класса «Трудные вопросы русского языка» </w:t>
      </w:r>
      <w:r>
        <w:rPr>
          <w:rFonts w:ascii="Times New Roman" w:eastAsia="Times New Roman" w:hAnsi="Times New Roman" w:cs="Times New Roman"/>
          <w:sz w:val="28"/>
        </w:rPr>
        <w:t>предполагает  углубленное изучение   сложных  вопросов  орфографии,  синтаксиса,    пунктуации, ориентирует учащихся на гуманитарный    профиль,   направляет      их  к самостоятельной        творческой деятельности,     помогает     утвердиться   в  совре</w:t>
      </w:r>
      <w:r>
        <w:rPr>
          <w:rFonts w:ascii="Times New Roman" w:eastAsia="Times New Roman" w:hAnsi="Times New Roman" w:cs="Times New Roman"/>
          <w:sz w:val="28"/>
        </w:rPr>
        <w:t>менных  условиях жизни.</w:t>
      </w:r>
    </w:p>
    <w:p w:rsidR="009067FA" w:rsidRDefault="00B744D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занятий: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67FA" w:rsidRDefault="00B744D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повышение  орфографической и пунктуационной грамотности учащихся, развитие связной речи, обеспечение подготовки учащихся 9 класса к прохождению итоговой аттестации по русскому языку в новой форме.</w:t>
      </w:r>
    </w:p>
    <w:p w:rsidR="009067FA" w:rsidRDefault="00B744D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курса:</w:t>
      </w:r>
    </w:p>
    <w:p w:rsidR="009067FA" w:rsidRDefault="00B744D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</w:t>
      </w:r>
      <w:r>
        <w:rPr>
          <w:rFonts w:ascii="Times New Roman" w:eastAsia="Times New Roman" w:hAnsi="Times New Roman" w:cs="Times New Roman"/>
          <w:sz w:val="28"/>
        </w:rPr>
        <w:t>бобщать и систематизировать орфографические и пунктуационные правила русского языка, совершенствовать грамотность учащихся;</w:t>
      </w:r>
    </w:p>
    <w:p w:rsidR="009067FA" w:rsidRDefault="00B744D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способствовать развитию творческих способностей учащихся, коммуникативных умений и навыков;</w:t>
      </w:r>
    </w:p>
    <w:p w:rsidR="009067FA" w:rsidRDefault="00B744D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-формировать навыки, обеспечивающие ус</w:t>
      </w:r>
      <w:r>
        <w:rPr>
          <w:rFonts w:ascii="Times New Roman" w:eastAsia="Times New Roman" w:hAnsi="Times New Roman" w:cs="Times New Roman"/>
          <w:sz w:val="28"/>
        </w:rPr>
        <w:t xml:space="preserve">пешное прохождение итоговой аттестации. </w:t>
      </w:r>
    </w:p>
    <w:p w:rsidR="009067FA" w:rsidRDefault="009067FA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067FA" w:rsidRDefault="00B744DA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ходе занятий учащиеся должны: </w:t>
      </w:r>
    </w:p>
    <w:p w:rsidR="009067FA" w:rsidRDefault="00B744D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-142" w:right="-143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овладеть комплексом умений, определяющих уровень языковой и лингвистической компетенции 9-классников;</w:t>
      </w:r>
    </w:p>
    <w:p w:rsidR="009067FA" w:rsidRDefault="00B744D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-142" w:right="-143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научиться </w:t>
      </w:r>
      <w:proofErr w:type="gramStart"/>
      <w:r>
        <w:rPr>
          <w:rFonts w:ascii="Times New Roman" w:eastAsia="Times New Roman" w:hAnsi="Times New Roman" w:cs="Times New Roman"/>
          <w:sz w:val="28"/>
        </w:rPr>
        <w:t>грамотно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писать сжатое изложение, используя соответствующие приёмы компрессии текста;</w:t>
      </w:r>
    </w:p>
    <w:p w:rsidR="009067FA" w:rsidRDefault="00B744D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-142" w:right="-143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владеть формами обработки информации исходного текста; </w:t>
      </w:r>
    </w:p>
    <w:p w:rsidR="009067FA" w:rsidRDefault="00B744D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-142" w:right="-143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работать с тестовыми заданиями: самостоятельно (без помощи учителя) понимать формулировку задания  и вни</w:t>
      </w:r>
      <w:r>
        <w:rPr>
          <w:rFonts w:ascii="Times New Roman" w:eastAsia="Times New Roman" w:hAnsi="Times New Roman" w:cs="Times New Roman"/>
          <w:sz w:val="28"/>
        </w:rPr>
        <w:t>кать в её смысл;</w:t>
      </w:r>
    </w:p>
    <w:p w:rsidR="009067FA" w:rsidRDefault="00B744D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-142" w:right="-143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четко соблюдать инструкции, сопровождающие задание;</w:t>
      </w:r>
    </w:p>
    <w:p w:rsidR="009067FA" w:rsidRDefault="00B744D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-142" w:right="-143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самостоятельно ограничивать  временные рамки на выполнение заданий;</w:t>
      </w:r>
    </w:p>
    <w:p w:rsidR="009067FA" w:rsidRDefault="00B744D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-142" w:right="-143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уметь работать с бланками экзаменационной работы;</w:t>
      </w:r>
    </w:p>
    <w:p w:rsidR="009067FA" w:rsidRDefault="00B744D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-142" w:right="-143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сосредоточенно и эффективно работать в течение экзамена.</w:t>
      </w:r>
    </w:p>
    <w:p w:rsidR="009067FA" w:rsidRDefault="00B744DA">
      <w:pPr>
        <w:spacing w:after="0" w:line="24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</w:t>
      </w:r>
      <w:r>
        <w:rPr>
          <w:rFonts w:ascii="Times New Roman" w:eastAsia="Times New Roman" w:hAnsi="Times New Roman" w:cs="Times New Roman"/>
          <w:sz w:val="28"/>
        </w:rPr>
        <w:t>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9067FA" w:rsidRDefault="00B744D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Содержание кружка   нацеливает на систематизацию некоторых встречающих затруднения у учащихся правил орфографии и пунктуации. Также</w:t>
      </w:r>
      <w:r>
        <w:rPr>
          <w:rFonts w:ascii="Times New Roman" w:eastAsia="Times New Roman" w:hAnsi="Times New Roman" w:cs="Times New Roman"/>
          <w:sz w:val="28"/>
        </w:rPr>
        <w:t xml:space="preserve"> уделяется внимание  правильности и культуре русской речи, речевым и грамматическим ошибкам, редактированию творческих работ.</w:t>
      </w:r>
    </w:p>
    <w:p w:rsidR="009067FA" w:rsidRDefault="00B744D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Важнейшим направлением в обучении являются систематизация и обобщение знаний в области правописания. Для этого необходимо применя</w:t>
      </w:r>
      <w:r>
        <w:rPr>
          <w:rFonts w:ascii="Times New Roman" w:eastAsia="Times New Roman" w:hAnsi="Times New Roman" w:cs="Times New Roman"/>
          <w:sz w:val="28"/>
        </w:rPr>
        <w:t xml:space="preserve">ть наиболее эффективные приёмы, которые помогают реализовать указанное направление. </w:t>
      </w:r>
      <w:proofErr w:type="gramStart"/>
      <w:r>
        <w:rPr>
          <w:rFonts w:ascii="Times New Roman" w:eastAsia="Times New Roman" w:hAnsi="Times New Roman" w:cs="Times New Roman"/>
          <w:sz w:val="28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прежде всего работа с обобщающими схемами и таблицами по орфографии и пунктуации, работа с разнообразными лингвистическими словарями и орфографический анализ словообраз</w:t>
      </w:r>
      <w:r>
        <w:rPr>
          <w:rFonts w:ascii="Times New Roman" w:eastAsia="Times New Roman" w:hAnsi="Times New Roman" w:cs="Times New Roman"/>
          <w:sz w:val="28"/>
        </w:rPr>
        <w:t>овательных моделей, который развивает способность видеть затруднения. Также затрагивается проблема культуры устной и письменной речи: правильность и уместность выбора языковых средств, правильность речи (произносительные нормы, языковые нормы и языковые ош</w:t>
      </w:r>
      <w:r>
        <w:rPr>
          <w:rFonts w:ascii="Times New Roman" w:eastAsia="Times New Roman" w:hAnsi="Times New Roman" w:cs="Times New Roman"/>
          <w:sz w:val="28"/>
        </w:rPr>
        <w:t>ибки).</w:t>
      </w:r>
    </w:p>
    <w:p w:rsidR="009067FA" w:rsidRDefault="00B744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Первая часть работы  ГИА в 9 классе – это написание сжатого изложения по тексту публицистического или научного стиля (точнее, научно-популярного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подстиля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sz w:val="28"/>
        </w:rPr>
        <w:t>Сжатое изложение – это форма обработки информации исходного текста, позволяющая проверить ком</w:t>
      </w:r>
      <w:r>
        <w:rPr>
          <w:rFonts w:ascii="Times New Roman" w:eastAsia="Times New Roman" w:hAnsi="Times New Roman" w:cs="Times New Roman"/>
          <w:sz w:val="28"/>
        </w:rPr>
        <w:t>плекс необходимых жизненных умений, важнейшими из которых являются следующие:</w:t>
      </w:r>
      <w:proofErr w:type="gramEnd"/>
    </w:p>
    <w:p w:rsidR="009067FA" w:rsidRDefault="00B744DA">
      <w:pPr>
        <w:numPr>
          <w:ilvl w:val="0"/>
          <w:numId w:val="3"/>
        </w:numPr>
        <w:spacing w:after="0" w:line="240" w:lineRule="auto"/>
        <w:ind w:left="153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точно определять круг предметов и явлений действительности, отражаемой в тексте;</w:t>
      </w:r>
    </w:p>
    <w:p w:rsidR="009067FA" w:rsidRDefault="00B744DA">
      <w:pPr>
        <w:numPr>
          <w:ilvl w:val="0"/>
          <w:numId w:val="3"/>
        </w:numPr>
        <w:spacing w:after="0" w:line="240" w:lineRule="auto"/>
        <w:ind w:left="153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адекватно воспринимать авторский замысел;</w:t>
      </w:r>
    </w:p>
    <w:p w:rsidR="009067FA" w:rsidRDefault="00B744DA">
      <w:pPr>
        <w:numPr>
          <w:ilvl w:val="0"/>
          <w:numId w:val="3"/>
        </w:numPr>
        <w:spacing w:after="0" w:line="240" w:lineRule="auto"/>
        <w:ind w:left="153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вычленять главное в информации;</w:t>
      </w:r>
    </w:p>
    <w:p w:rsidR="009067FA" w:rsidRDefault="00B744DA">
      <w:pPr>
        <w:numPr>
          <w:ilvl w:val="0"/>
          <w:numId w:val="3"/>
        </w:numPr>
        <w:spacing w:after="0" w:line="240" w:lineRule="auto"/>
        <w:ind w:left="153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</w:t>
      </w:r>
      <w:r>
        <w:rPr>
          <w:rFonts w:ascii="Times New Roman" w:eastAsia="Times New Roman" w:hAnsi="Times New Roman" w:cs="Times New Roman"/>
          <w:sz w:val="28"/>
        </w:rPr>
        <w:t>ение сокращать текст разными способами;</w:t>
      </w:r>
    </w:p>
    <w:p w:rsidR="009067FA" w:rsidRDefault="00B744DA">
      <w:pPr>
        <w:numPr>
          <w:ilvl w:val="0"/>
          <w:numId w:val="3"/>
        </w:numPr>
        <w:spacing w:after="0" w:line="240" w:lineRule="auto"/>
        <w:ind w:left="153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правильно, точно и лаконично излагать содержание текста;</w:t>
      </w:r>
    </w:p>
    <w:p w:rsidR="009067FA" w:rsidRDefault="00B744DA">
      <w:pPr>
        <w:numPr>
          <w:ilvl w:val="0"/>
          <w:numId w:val="3"/>
        </w:numPr>
        <w:spacing w:after="0" w:line="240" w:lineRule="auto"/>
        <w:ind w:left="153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находить и уместно использовать языковые средства обобщённой передачи содержания.</w:t>
      </w:r>
    </w:p>
    <w:p w:rsidR="009067FA" w:rsidRDefault="00B744D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Чтобы хорошо справиться с этим видом работы, ученика </w:t>
      </w:r>
      <w:proofErr w:type="gramStart"/>
      <w:r>
        <w:rPr>
          <w:rFonts w:ascii="Times New Roman" w:eastAsia="Times New Roman" w:hAnsi="Times New Roman" w:cs="Times New Roman"/>
          <w:sz w:val="28"/>
        </w:rPr>
        <w:t>необходимо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прежде всего  научить понимать, что любой текст содержит  главную и второстепенную информацию. Главная информация – то  содержание, без которого будет неясен или искажён авторский замысел. Следовательно, нужно научить  воспринимать текст на слух так, чтоб</w:t>
      </w:r>
      <w:r>
        <w:rPr>
          <w:rFonts w:ascii="Times New Roman" w:eastAsia="Times New Roman" w:hAnsi="Times New Roman" w:cs="Times New Roman"/>
          <w:sz w:val="28"/>
        </w:rPr>
        <w:t xml:space="preserve">ы ученик точно понимал его общую тему, проблему, идею, видел авторскую позицию. Учащийся должен также тренироваться в определении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микротем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являющихся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составной частью общей темы прослушанного текста.</w:t>
      </w:r>
    </w:p>
    <w:p w:rsidR="009067FA" w:rsidRDefault="00B744D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Вторая часть экзаменационной работы включает задания с</w:t>
      </w:r>
      <w:r>
        <w:rPr>
          <w:rFonts w:ascii="Times New Roman" w:eastAsia="Times New Roman" w:hAnsi="Times New Roman" w:cs="Times New Roman"/>
          <w:sz w:val="28"/>
        </w:rPr>
        <w:t xml:space="preserve"> выбором ответа (А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А7) и задания с. кратким открытым ответом (В1–В9). При этом буквенные обозначения связаны не с уровнем сложности самого задания (все задания второй части не выходят за пределы базового уровня), а с технологией его выполнения</w:t>
      </w:r>
    </w:p>
    <w:p w:rsidR="009067FA" w:rsidRDefault="00B744D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Семь зада</w:t>
      </w:r>
      <w:r>
        <w:rPr>
          <w:rFonts w:ascii="Times New Roman" w:eastAsia="Times New Roman" w:hAnsi="Times New Roman" w:cs="Times New Roman"/>
          <w:sz w:val="28"/>
        </w:rPr>
        <w:t>ний группы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проверяют глубину и точность понимания экзаменуемыми содержания исходного текста, выявляют уровень постижения школьниками, его культурно-ценностных категорий. </w:t>
      </w:r>
    </w:p>
    <w:p w:rsidR="009067FA" w:rsidRDefault="00B744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Девять заданий группы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проверяют комплекс умений определяющих уровень яз</w:t>
      </w:r>
      <w:r>
        <w:rPr>
          <w:rFonts w:ascii="Times New Roman" w:eastAsia="Times New Roman" w:hAnsi="Times New Roman" w:cs="Times New Roman"/>
          <w:sz w:val="28"/>
        </w:rPr>
        <w:t xml:space="preserve">ыковой и лингвистической компетенции 9-классников. Все задания имеют практическую  направленность, так как языковые явления,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провёряемые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ими, составляют необходимую лингвистическую базу владения орфографическими и речевыми нормами.</w:t>
      </w:r>
    </w:p>
    <w:p w:rsidR="009067FA" w:rsidRDefault="00B744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>Третья часть работы  ГИА содержит два альтернативных творческих задания (С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>.1 и С2.2), из которых ученик должен выбрать только одно. Оба задания проверяют коммуникативную компетенцию школьников, в частности умение строить собственное высказывание в соответ</w:t>
      </w:r>
      <w:r>
        <w:rPr>
          <w:rFonts w:ascii="Times New Roman" w:eastAsia="Times New Roman" w:hAnsi="Times New Roman" w:cs="Times New Roman"/>
          <w:sz w:val="28"/>
        </w:rPr>
        <w:t xml:space="preserve">ствии с типом речи рассуждение. При этом не случайно особое внимание уделяется умению аргументировать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положения творческой работы, используя прочитанный текст. Именно это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общеучебное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умение необходимо школьникам в дальнейшей образовательной, а часто и в пр</w:t>
      </w:r>
      <w:r>
        <w:rPr>
          <w:rFonts w:ascii="Times New Roman" w:eastAsia="Times New Roman" w:hAnsi="Times New Roman" w:cs="Times New Roman"/>
          <w:sz w:val="28"/>
        </w:rPr>
        <w:t>офессиональной  деятельности. Умение отстать свои позиции уважительно относиться к себе и своему собеседнику, вести беседу в доказательной манере служит показателем культуры, рационального сознания вообще. Подлинная рациональность, включающая способность а</w:t>
      </w:r>
      <w:r>
        <w:rPr>
          <w:rFonts w:ascii="Times New Roman" w:eastAsia="Times New Roman" w:hAnsi="Times New Roman" w:cs="Times New Roman"/>
          <w:sz w:val="28"/>
        </w:rPr>
        <w:t>ргументации  доказательности своей позиции, вовсе не противоречит уровню  развития эмоциональной сферы, эстетического сознания. В этом единстве и заключается такое личностное начало, как ответственность за свои взгляды и позиции. Программа рассчитана на 34</w:t>
      </w:r>
      <w:r>
        <w:rPr>
          <w:rFonts w:ascii="Times New Roman" w:eastAsia="Times New Roman" w:hAnsi="Times New Roman" w:cs="Times New Roman"/>
          <w:sz w:val="28"/>
        </w:rPr>
        <w:t xml:space="preserve"> часа.</w:t>
      </w:r>
    </w:p>
    <w:p w:rsidR="009067FA" w:rsidRDefault="009067FA">
      <w:pPr>
        <w:spacing w:after="0" w:line="240" w:lineRule="auto"/>
        <w:ind w:left="360" w:right="-143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067FA" w:rsidRDefault="009067FA">
      <w:pPr>
        <w:spacing w:after="0" w:line="240" w:lineRule="auto"/>
        <w:ind w:left="360" w:right="-143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067FA" w:rsidRDefault="009067FA">
      <w:pPr>
        <w:spacing w:after="0" w:line="240" w:lineRule="auto"/>
        <w:ind w:left="360" w:right="-143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067FA" w:rsidRDefault="00B744DA">
      <w:pPr>
        <w:numPr>
          <w:ilvl w:val="0"/>
          <w:numId w:val="4"/>
        </w:numPr>
        <w:spacing w:after="0" w:line="240" w:lineRule="auto"/>
        <w:ind w:left="720" w:right="-143" w:hanging="36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Разделы курса</w:t>
      </w:r>
    </w:p>
    <w:p w:rsidR="009067FA" w:rsidRDefault="009067FA">
      <w:pPr>
        <w:spacing w:after="0" w:line="240" w:lineRule="auto"/>
        <w:ind w:left="720" w:right="-143"/>
        <w:rPr>
          <w:rFonts w:ascii="Times New Roman" w:eastAsia="Times New Roman" w:hAnsi="Times New Roman" w:cs="Times New Roman"/>
          <w:b/>
          <w:sz w:val="32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2"/>
        <w:gridCol w:w="2251"/>
      </w:tblGrid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Наименование разделов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Количество часов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Вводное занятие. Цели и задачи  кружка. Ознакомление с содержанием и инструкцией по выполнению ГИА в новой форме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Знакомство  с образцами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предназначенных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для проведения письменного экзамена в 9 классе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2 часа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Сжатое изложение. Основные приёмы компрессии текста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 8 часов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Сочинение на лингвистическую тему.  Структура, формулировка тезисов, аргументы и выводы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часа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Сочинение-рассуждение по тексту. Структура, формулировка тезисов, аргументы и выводы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4 часа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Работа с тестовыми заданиями  (часть А) ГИА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6 часов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Работа с тестовыми заданиями  (часть В) ГИА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5 часов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Заключительное занятие. Рекомендации учителя. Подготовка к контрольной работе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Контрольная работа в формате ГИА (сжатое изложение, тестовые задания, сочинение).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3 часа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 xml:space="preserve">          Всего: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34 часа</w:t>
            </w:r>
          </w:p>
        </w:tc>
      </w:tr>
    </w:tbl>
    <w:p w:rsidR="009067FA" w:rsidRDefault="009067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333333"/>
          <w:sz w:val="32"/>
          <w:u w:val="single"/>
        </w:rPr>
      </w:pPr>
    </w:p>
    <w:p w:rsidR="009067FA" w:rsidRDefault="00B744DA">
      <w:pPr>
        <w:numPr>
          <w:ilvl w:val="0"/>
          <w:numId w:val="14"/>
        </w:numPr>
        <w:spacing w:after="0" w:line="240" w:lineRule="auto"/>
        <w:ind w:left="720" w:right="-1" w:hanging="360"/>
        <w:jc w:val="center"/>
        <w:rPr>
          <w:rFonts w:ascii="Times New Roman" w:eastAsia="Times New Roman" w:hAnsi="Times New Roman" w:cs="Times New Roman"/>
          <w:b/>
          <w:color w:val="333333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u w:val="single"/>
        </w:rPr>
        <w:t>Примерное содержание курса</w:t>
      </w:r>
    </w:p>
    <w:p w:rsidR="009067FA" w:rsidRDefault="009067FA">
      <w:pPr>
        <w:spacing w:after="0" w:line="240" w:lineRule="auto"/>
        <w:ind w:left="720" w:right="-1"/>
        <w:rPr>
          <w:rFonts w:ascii="Times New Roman" w:eastAsia="Times New Roman" w:hAnsi="Times New Roman" w:cs="Times New Roman"/>
          <w:b/>
          <w:color w:val="333333"/>
          <w:sz w:val="32"/>
          <w:u w:val="single"/>
        </w:rPr>
      </w:pPr>
    </w:p>
    <w:p w:rsidR="009067FA" w:rsidRDefault="00B744DA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u w:val="single"/>
        </w:rPr>
        <w:t>Раздел 1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.  Вводное занятие. </w:t>
      </w:r>
    </w:p>
    <w:p w:rsidR="009067FA" w:rsidRDefault="00B744DA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Вводное занятие. Цели и задачи  кружка. Ознакомление с содержанием и инструкцией по выполнению ГИА в новой форме.</w:t>
      </w:r>
    </w:p>
    <w:p w:rsidR="009067FA" w:rsidRDefault="00B744DA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u w:val="single"/>
        </w:rPr>
        <w:t>Раздел 2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</w:rPr>
        <w:t xml:space="preserve">Знакомство  с образцами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КИМов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предназначенных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для проведения письменного экзамена в 9 классе.</w:t>
      </w:r>
    </w:p>
    <w:p w:rsidR="009067FA" w:rsidRDefault="00B744DA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u w:val="single"/>
        </w:rPr>
        <w:t>Раздел 3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. Сжатое изложение. Основные приёмы компрессии текста</w:t>
      </w:r>
      <w:r>
        <w:rPr>
          <w:rFonts w:ascii="Times New Roman" w:eastAsia="Times New Roman" w:hAnsi="Times New Roman" w:cs="Times New Roman"/>
          <w:color w:val="333333"/>
          <w:sz w:val="28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 </w:t>
      </w:r>
    </w:p>
    <w:p w:rsidR="009067FA" w:rsidRDefault="00B744DA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Алгоритм написания изложения. Приемы работы, направленные на первичное восприятие текста. Разбор текста. Составление плана. Выделение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микротем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Абзацное членение. Подготовка  рабочих материалов к изложению. Особенности сжатого изложения. </w:t>
      </w:r>
      <w:r>
        <w:rPr>
          <w:rFonts w:ascii="Times New Roman" w:eastAsia="Times New Roman" w:hAnsi="Times New Roman" w:cs="Times New Roman"/>
          <w:color w:val="000000"/>
          <w:sz w:val="28"/>
        </w:rPr>
        <w:t>Подготовка  к напи</w:t>
      </w:r>
      <w:r>
        <w:rPr>
          <w:rFonts w:ascii="Times New Roman" w:eastAsia="Times New Roman" w:hAnsi="Times New Roman" w:cs="Times New Roman"/>
          <w:color w:val="000000"/>
          <w:sz w:val="28"/>
        </w:rPr>
        <w:t>санию сжатого  изложения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Обучение приемам   компрессии    текста. Отработка приёмов сжатия текста: исключение, обобщение, упрощение.</w:t>
      </w:r>
    </w:p>
    <w:p w:rsidR="009067FA" w:rsidRDefault="00B744DA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u w:val="single"/>
        </w:rPr>
        <w:t>Раздел 4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</w:rPr>
        <w:t xml:space="preserve">Сочинение на лингвистическую тему. </w:t>
      </w:r>
    </w:p>
    <w:p w:rsidR="009067FA" w:rsidRDefault="00B744DA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Критерии оценки задания. Структура сочинения на лингвистическую тему. Учимс</w:t>
      </w:r>
      <w:r>
        <w:rPr>
          <w:rFonts w:ascii="Times New Roman" w:eastAsia="Times New Roman" w:hAnsi="Times New Roman" w:cs="Times New Roman"/>
          <w:sz w:val="28"/>
        </w:rPr>
        <w:t>я формулировать тезис. Учимся аргументировать и делать вывод.</w:t>
      </w:r>
    </w:p>
    <w:p w:rsidR="009067FA" w:rsidRDefault="00B744DA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u w:val="single"/>
        </w:rPr>
        <w:t>Раздел 5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</w:rPr>
        <w:t xml:space="preserve">Сочинение-рассуждение по тексту. </w:t>
      </w:r>
    </w:p>
    <w:p w:rsidR="009067FA" w:rsidRDefault="00B744DA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Критерии оценивания сочинения-рассуждения. Учимся формулировать тезис. Учимся аргументировать и писать вывод рассуждения.</w:t>
      </w:r>
    </w:p>
    <w:p w:rsidR="009067FA" w:rsidRDefault="00B744DA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u w:val="single"/>
        </w:rPr>
        <w:t>Раздел 6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Работа с тестовым</w:t>
      </w:r>
      <w:r>
        <w:rPr>
          <w:rFonts w:ascii="Times New Roman" w:eastAsia="Times New Roman" w:hAnsi="Times New Roman" w:cs="Times New Roman"/>
          <w:b/>
          <w:sz w:val="28"/>
        </w:rPr>
        <w:t>и заданиями А1-А7.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9067FA" w:rsidRDefault="00B744DA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Понимание текста. Целостность текста. Понимание текста. Целостность текста. Синонимы. Антонимы. Омонимы. Лексический анализ слова. Повторение по теме «Морфология». Выразительно-изобразительные средства языка.</w:t>
      </w:r>
    </w:p>
    <w:p w:rsidR="009067FA" w:rsidRDefault="00B744DA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u w:val="single"/>
        </w:rPr>
        <w:t>Раздел 7.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Работа с тестовыми заданиями В1-В9.  </w:t>
      </w:r>
    </w:p>
    <w:p w:rsidR="009067FA" w:rsidRDefault="00B744DA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Правописание корней. Правописание приставок. Правописание суффиксов.  Словосочетание. Грамматическая основа предложения. Знаки препинания в простом осложненном предложении. Знаки препинания в сложносочиненном предложен</w:t>
      </w:r>
      <w:r>
        <w:rPr>
          <w:rFonts w:ascii="Times New Roman" w:eastAsia="Times New Roman" w:hAnsi="Times New Roman" w:cs="Times New Roman"/>
          <w:sz w:val="28"/>
        </w:rPr>
        <w:t>ии. Знаки препинания в сложноподчиненном и сложном бессоюзном предложении. Сложные предложения с различными видами связи. Синтаксический анализ сложного предложения.</w:t>
      </w:r>
    </w:p>
    <w:p w:rsidR="009067FA" w:rsidRDefault="00B744DA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u w:val="single"/>
        </w:rPr>
        <w:t>Раздел 8.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  Заключительное занятие.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67FA" w:rsidRDefault="00B744DA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Рекомендации учителя по проведению ГИА. </w:t>
      </w:r>
      <w:r>
        <w:rPr>
          <w:rFonts w:ascii="Times New Roman" w:eastAsia="Times New Roman" w:hAnsi="Times New Roman" w:cs="Times New Roman"/>
          <w:color w:val="000000"/>
          <w:sz w:val="28"/>
        </w:rPr>
        <w:t>Практическое з</w:t>
      </w:r>
      <w:r>
        <w:rPr>
          <w:rFonts w:ascii="Times New Roman" w:eastAsia="Times New Roman" w:hAnsi="Times New Roman" w:cs="Times New Roman"/>
          <w:color w:val="000000"/>
          <w:sz w:val="28"/>
        </w:rPr>
        <w:t>анятие.</w:t>
      </w:r>
    </w:p>
    <w:p w:rsidR="009067FA" w:rsidRDefault="009067FA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9067FA" w:rsidRDefault="00B744DA">
      <w:pPr>
        <w:numPr>
          <w:ilvl w:val="0"/>
          <w:numId w:val="15"/>
        </w:numPr>
        <w:spacing w:after="0" w:line="240" w:lineRule="auto"/>
        <w:ind w:left="720" w:right="-284" w:hanging="36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Тематическое планирование </w:t>
      </w:r>
    </w:p>
    <w:p w:rsidR="009067FA" w:rsidRDefault="009067FA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067FA" w:rsidRDefault="009067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7582"/>
        <w:gridCol w:w="1089"/>
      </w:tblGrid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 часов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Вводное занятие. Цели и задачи кружка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Ознакомление с содержанием и инструкцией по выполнению «</w:t>
            </w:r>
            <w:r>
              <w:rPr>
                <w:rFonts w:ascii="Times New Roman" w:eastAsia="Times New Roman" w:hAnsi="Times New Roman" w:cs="Times New Roman"/>
                <w:sz w:val="28"/>
              </w:rPr>
              <w:t>Экзаменационной работы для проведения государственной итоговой аттестации выпускников 9 классов общеобразовательных учреждений в новой форме по русскому языку».</w:t>
            </w:r>
          </w:p>
          <w:p w:rsidR="009067FA" w:rsidRDefault="009067FA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90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7FA" w:rsidRDefault="0090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Знакомство  с образцами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предназначенных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для проведения письменного экзамена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9 классе.   </w:t>
            </w:r>
          </w:p>
          <w:p w:rsidR="009067FA" w:rsidRDefault="00B744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Знакомство  с образцами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предназначенных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для проведения письменного экзамена в 9 классе.   </w:t>
            </w:r>
          </w:p>
          <w:p w:rsidR="009067FA" w:rsidRDefault="00B744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Понятие об изложении. Алгоритм написания изложения.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</w:p>
          <w:p w:rsidR="009067FA" w:rsidRDefault="009067FA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Приемы работы, направленные на первичное восприятие текста. Разбор текста. Составление плана текста.        </w:t>
            </w:r>
          </w:p>
          <w:p w:rsidR="009067FA" w:rsidRDefault="00B744DA">
            <w:pPr>
              <w:spacing w:after="0" w:line="240" w:lineRule="auto"/>
              <w:ind w:right="-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микротем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тексте. Абзацное членение. Подготовка  рабочих материалов к изложению.</w:t>
            </w:r>
          </w:p>
          <w:p w:rsidR="009067FA" w:rsidRDefault="009067FA">
            <w:pPr>
              <w:spacing w:after="0" w:line="240" w:lineRule="auto"/>
              <w:ind w:right="-29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Сжатое изложение.  Особенности сжатого изложения.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Подготовка  к написанию сжатого  изложения.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  </w:t>
            </w:r>
          </w:p>
          <w:p w:rsidR="009067FA" w:rsidRDefault="009067FA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Основные приёмы компрессии текста</w:t>
            </w:r>
          </w:p>
          <w:p w:rsidR="009067FA" w:rsidRDefault="009067FA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Обучение приемам   компрессии    текста.</w:t>
            </w:r>
          </w:p>
          <w:p w:rsidR="009067FA" w:rsidRDefault="009067FA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9067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работа. Написание сжатого изложения</w:t>
            </w:r>
          </w:p>
          <w:p w:rsidR="009067FA" w:rsidRDefault="009067FA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над ошибками изложения. Редактирование текста. Сравнение с образцом. Проверка и оценка сжатого изложения. Памятка для анализа изложения. Кл</w:t>
            </w:r>
            <w:r>
              <w:rPr>
                <w:rFonts w:ascii="Times New Roman" w:eastAsia="Times New Roman" w:hAnsi="Times New Roman" w:cs="Times New Roman"/>
                <w:sz w:val="28"/>
              </w:rPr>
              <w:t>ассификация речевых и грамматических ошибок</w:t>
            </w:r>
          </w:p>
          <w:p w:rsidR="009067FA" w:rsidRDefault="009067FA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тестовых заданий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1 - А 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тестовых заданий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 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3 - А 4</w:t>
            </w:r>
          </w:p>
          <w:p w:rsidR="009067FA" w:rsidRDefault="009067FA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тестовых заданий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5</w:t>
            </w:r>
          </w:p>
          <w:p w:rsidR="009067FA" w:rsidRDefault="009067FA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тестовых заданий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6  </w:t>
            </w:r>
          </w:p>
          <w:p w:rsidR="009067FA" w:rsidRDefault="009067FA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тестовых заданий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7  </w:t>
            </w:r>
          </w:p>
          <w:p w:rsidR="009067FA" w:rsidRDefault="009067FA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тестовых заданий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1 – В 2</w:t>
            </w:r>
          </w:p>
          <w:p w:rsidR="009067FA" w:rsidRDefault="009067FA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тестовых заданий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3 </w:t>
            </w:r>
          </w:p>
          <w:p w:rsidR="009067FA" w:rsidRDefault="009067FA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тестовых заданий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4 - В 5</w:t>
            </w:r>
          </w:p>
          <w:p w:rsidR="009067FA" w:rsidRDefault="009067FA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тестовых заданий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6 - В 7</w:t>
            </w:r>
          </w:p>
          <w:p w:rsidR="009067FA" w:rsidRDefault="009067FA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тестовых заданий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8</w:t>
            </w:r>
          </w:p>
          <w:p w:rsidR="009067FA" w:rsidRDefault="009067FA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тестовых заданий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9</w:t>
            </w:r>
          </w:p>
          <w:p w:rsidR="009067FA" w:rsidRDefault="009067FA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Подготовка к сочинению-рассуждению на лингвистическую тему. </w:t>
            </w:r>
          </w:p>
          <w:p w:rsidR="009067FA" w:rsidRDefault="009067FA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Подготовка к сочинению-рассуждению на лингвистическую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тему</w:t>
            </w:r>
          </w:p>
          <w:p w:rsidR="009067FA" w:rsidRDefault="009067FA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25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сочинению-рассуждению на лингвистическую тему</w:t>
            </w:r>
          </w:p>
          <w:p w:rsidR="009067FA" w:rsidRDefault="009067FA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сочинению-рассуждению на лингвистическую тему.</w:t>
            </w:r>
          </w:p>
          <w:p w:rsidR="009067FA" w:rsidRDefault="009067FA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сочинению-рассуждению по тексту</w:t>
            </w:r>
          </w:p>
          <w:p w:rsidR="009067FA" w:rsidRDefault="009067FA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сочинению-рассуждению по тексту</w:t>
            </w:r>
          </w:p>
          <w:p w:rsidR="009067FA" w:rsidRDefault="009067FA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сочинению-рассуждению по тексту</w:t>
            </w:r>
          </w:p>
          <w:p w:rsidR="009067FA" w:rsidRDefault="009067FA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сочинению-рассуждению по тексту</w:t>
            </w:r>
          </w:p>
          <w:p w:rsidR="009067FA" w:rsidRDefault="009067FA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Заключительное занятие. Рекомендации учителя. Подготовка к контрольной работе </w:t>
            </w:r>
          </w:p>
          <w:p w:rsidR="009067FA" w:rsidRDefault="009067FA">
            <w:pPr>
              <w:spacing w:after="0" w:line="240" w:lineRule="auto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</w:tr>
      <w:tr w:rsidR="009067FA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32-34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Контрольная работа в формате ГИА (сжатое изложение, тестовые задания, сочинение).   </w:t>
            </w:r>
          </w:p>
          <w:p w:rsidR="009067FA" w:rsidRDefault="00B744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7FA" w:rsidRDefault="00B744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часа</w:t>
            </w:r>
          </w:p>
        </w:tc>
      </w:tr>
    </w:tbl>
    <w:p w:rsidR="009067FA" w:rsidRDefault="009067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67FA" w:rsidRDefault="009067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9067FA" w:rsidRDefault="009067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bookmarkStart w:id="0" w:name="_GoBack"/>
      <w:bookmarkEnd w:id="0"/>
    </w:p>
    <w:p w:rsidR="009067FA" w:rsidRDefault="00B744DA">
      <w:pPr>
        <w:numPr>
          <w:ilvl w:val="0"/>
          <w:numId w:val="16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Программно-методическое обеспечение</w:t>
      </w:r>
    </w:p>
    <w:p w:rsidR="009067FA" w:rsidRDefault="009067F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</w:rPr>
      </w:pPr>
    </w:p>
    <w:p w:rsidR="009067FA" w:rsidRDefault="00B744DA">
      <w:pPr>
        <w:numPr>
          <w:ilvl w:val="0"/>
          <w:numId w:val="17"/>
        </w:numPr>
        <w:tabs>
          <w:tab w:val="left" w:pos="720"/>
          <w:tab w:val="left" w:pos="2160"/>
        </w:tabs>
        <w:spacing w:after="0" w:line="240" w:lineRule="auto"/>
        <w:ind w:left="-142" w:hanging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Иванова С.Ю. ЕГЭ: Русский язык: 9 класс: Государственная итоговая аттестация (по новой форме): Практикум по выполнению типовых тестовых заданий ЕГЭ 9 класс. – М.: Экзамен, 2009.</w:t>
      </w:r>
    </w:p>
    <w:p w:rsidR="009067FA" w:rsidRDefault="00B744DA">
      <w:pPr>
        <w:numPr>
          <w:ilvl w:val="0"/>
          <w:numId w:val="17"/>
        </w:numPr>
        <w:tabs>
          <w:tab w:val="left" w:pos="720"/>
          <w:tab w:val="left" w:pos="2160"/>
        </w:tabs>
        <w:spacing w:after="0" w:line="240" w:lineRule="auto"/>
        <w:ind w:left="-142" w:hanging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Львова С.И.,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Замураева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Т.И. ГИА 2009: Русский язык: Тренировочные задания: 9 к</w:t>
      </w:r>
      <w:r>
        <w:rPr>
          <w:rFonts w:ascii="Times New Roman" w:eastAsia="Times New Roman" w:hAnsi="Times New Roman" w:cs="Times New Roman"/>
          <w:sz w:val="28"/>
        </w:rPr>
        <w:t xml:space="preserve">ласс (по новой форме). – М.: </w:t>
      </w:r>
      <w:proofErr w:type="spellStart"/>
      <w:r>
        <w:rPr>
          <w:rFonts w:ascii="Times New Roman" w:eastAsia="Times New Roman" w:hAnsi="Times New Roman" w:cs="Times New Roman"/>
          <w:sz w:val="28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8"/>
        </w:rPr>
        <w:t>, 2009.</w:t>
      </w:r>
    </w:p>
    <w:p w:rsidR="009067FA" w:rsidRDefault="00B744DA">
      <w:pPr>
        <w:numPr>
          <w:ilvl w:val="0"/>
          <w:numId w:val="17"/>
        </w:numPr>
        <w:tabs>
          <w:tab w:val="left" w:pos="720"/>
          <w:tab w:val="left" w:pos="2160"/>
        </w:tabs>
        <w:spacing w:after="0" w:line="240" w:lineRule="auto"/>
        <w:ind w:left="-142" w:hanging="54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Семенец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О.П. Изложение в 9 классе: технология подготовки. Экзамен: новый формат. – Санкт-Петербург: Сага, 2010.</w:t>
      </w:r>
    </w:p>
    <w:p w:rsidR="009067FA" w:rsidRDefault="00B744DA">
      <w:pPr>
        <w:numPr>
          <w:ilvl w:val="0"/>
          <w:numId w:val="17"/>
        </w:numPr>
        <w:tabs>
          <w:tab w:val="left" w:pos="720"/>
          <w:tab w:val="left" w:pos="2160"/>
        </w:tabs>
        <w:spacing w:after="0" w:line="240" w:lineRule="auto"/>
        <w:ind w:left="-142" w:hanging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Сычева В.П. Единый государственный экзамен: Русский язык: 9 класс: Государственная итоговая аттестация</w:t>
      </w:r>
      <w:r>
        <w:rPr>
          <w:rFonts w:ascii="Times New Roman" w:eastAsia="Times New Roman" w:hAnsi="Times New Roman" w:cs="Times New Roman"/>
          <w:sz w:val="28"/>
        </w:rPr>
        <w:t xml:space="preserve"> (по новой форме). Типовые тестовые задания. Критерии оценок. 9 класс. – М.: Экзамен, 2009.</w:t>
      </w:r>
    </w:p>
    <w:p w:rsidR="009067FA" w:rsidRDefault="00B744DA">
      <w:pPr>
        <w:numPr>
          <w:ilvl w:val="0"/>
          <w:numId w:val="17"/>
        </w:numPr>
        <w:tabs>
          <w:tab w:val="left" w:pos="720"/>
          <w:tab w:val="left" w:pos="2160"/>
        </w:tabs>
        <w:spacing w:after="0" w:line="240" w:lineRule="auto"/>
        <w:ind w:left="-142" w:hanging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Сычева В.П. Экспериментальная экзаменационная работа. Практикум по выполнению типовых тестовых заданий. – М.: Экзамен, 2008.</w:t>
      </w:r>
    </w:p>
    <w:p w:rsidR="009067FA" w:rsidRDefault="00B744DA">
      <w:pPr>
        <w:numPr>
          <w:ilvl w:val="0"/>
          <w:numId w:val="17"/>
        </w:numPr>
        <w:tabs>
          <w:tab w:val="left" w:pos="720"/>
          <w:tab w:val="left" w:pos="2160"/>
        </w:tabs>
        <w:spacing w:after="0" w:line="240" w:lineRule="auto"/>
        <w:ind w:left="-142" w:hanging="54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Цыбулько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И.П., Степанова Л.С. Государст</w:t>
      </w:r>
      <w:r>
        <w:rPr>
          <w:rFonts w:ascii="Times New Roman" w:eastAsia="Times New Roman" w:hAnsi="Times New Roman" w:cs="Times New Roman"/>
          <w:sz w:val="28"/>
        </w:rPr>
        <w:t xml:space="preserve">венная итоговая аттестация - 2009: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Федеральный институт педагогических измерений. – М.: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8"/>
        </w:rPr>
        <w:t>, 200</w:t>
      </w:r>
      <w:r>
        <w:rPr>
          <w:rFonts w:ascii="Times New Roman" w:eastAsia="Times New Roman" w:hAnsi="Times New Roman" w:cs="Times New Roman"/>
          <w:sz w:val="28"/>
        </w:rPr>
        <w:t>9.</w:t>
      </w:r>
    </w:p>
    <w:p w:rsidR="009067FA" w:rsidRDefault="00B744DA">
      <w:pPr>
        <w:numPr>
          <w:ilvl w:val="0"/>
          <w:numId w:val="17"/>
        </w:numPr>
        <w:tabs>
          <w:tab w:val="left" w:pos="720"/>
          <w:tab w:val="left" w:pos="2160"/>
        </w:tabs>
        <w:spacing w:after="0" w:line="240" w:lineRule="auto"/>
        <w:ind w:left="-142" w:hanging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ФИПИ 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http://www.fipi.ru/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9067FA" w:rsidRDefault="009067FA">
      <w:pPr>
        <w:spacing w:line="240" w:lineRule="auto"/>
        <w:ind w:left="-142"/>
        <w:rPr>
          <w:rFonts w:ascii="Times New Roman" w:eastAsia="Times New Roman" w:hAnsi="Times New Roman" w:cs="Times New Roman"/>
          <w:sz w:val="28"/>
        </w:rPr>
      </w:pPr>
    </w:p>
    <w:p w:rsidR="009067FA" w:rsidRDefault="009067FA">
      <w:pPr>
        <w:ind w:left="-142"/>
        <w:rPr>
          <w:rFonts w:ascii="Times New Roman" w:eastAsia="Times New Roman" w:hAnsi="Times New Roman" w:cs="Times New Roman"/>
          <w:sz w:val="28"/>
        </w:rPr>
      </w:pPr>
    </w:p>
    <w:p w:rsidR="009067FA" w:rsidRDefault="009067FA">
      <w:pPr>
        <w:ind w:left="-142"/>
        <w:rPr>
          <w:rFonts w:ascii="Times New Roman" w:eastAsia="Times New Roman" w:hAnsi="Times New Roman" w:cs="Times New Roman"/>
          <w:sz w:val="28"/>
        </w:rPr>
      </w:pPr>
    </w:p>
    <w:p w:rsidR="009067FA" w:rsidRDefault="009067FA">
      <w:pPr>
        <w:ind w:left="-142"/>
        <w:rPr>
          <w:rFonts w:ascii="Times New Roman" w:eastAsia="Times New Roman" w:hAnsi="Times New Roman" w:cs="Times New Roman"/>
          <w:sz w:val="28"/>
        </w:rPr>
      </w:pPr>
    </w:p>
    <w:sectPr w:rsidR="0090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5E6"/>
    <w:multiLevelType w:val="multilevel"/>
    <w:tmpl w:val="CE5C3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4192B"/>
    <w:multiLevelType w:val="multilevel"/>
    <w:tmpl w:val="93B860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26E71"/>
    <w:multiLevelType w:val="multilevel"/>
    <w:tmpl w:val="66F08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F3A36"/>
    <w:multiLevelType w:val="multilevel"/>
    <w:tmpl w:val="EFE48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C064A"/>
    <w:multiLevelType w:val="multilevel"/>
    <w:tmpl w:val="EBDCD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6E005A"/>
    <w:multiLevelType w:val="multilevel"/>
    <w:tmpl w:val="43CA1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A96F54"/>
    <w:multiLevelType w:val="multilevel"/>
    <w:tmpl w:val="4F4EB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82668E"/>
    <w:multiLevelType w:val="multilevel"/>
    <w:tmpl w:val="56C09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AD0B61"/>
    <w:multiLevelType w:val="multilevel"/>
    <w:tmpl w:val="792AD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54447C"/>
    <w:multiLevelType w:val="multilevel"/>
    <w:tmpl w:val="004C9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B84D7D"/>
    <w:multiLevelType w:val="multilevel"/>
    <w:tmpl w:val="104EB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B1404F"/>
    <w:multiLevelType w:val="multilevel"/>
    <w:tmpl w:val="A44EC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E260C7"/>
    <w:multiLevelType w:val="multilevel"/>
    <w:tmpl w:val="04B27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FD6469"/>
    <w:multiLevelType w:val="multilevel"/>
    <w:tmpl w:val="B2F87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950F1C"/>
    <w:multiLevelType w:val="multilevel"/>
    <w:tmpl w:val="A9583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7820CE"/>
    <w:multiLevelType w:val="multilevel"/>
    <w:tmpl w:val="82F2E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184861"/>
    <w:multiLevelType w:val="multilevel"/>
    <w:tmpl w:val="D9869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15"/>
  </w:num>
  <w:num w:numId="8">
    <w:abstractNumId w:val="12"/>
  </w:num>
  <w:num w:numId="9">
    <w:abstractNumId w:val="13"/>
  </w:num>
  <w:num w:numId="10">
    <w:abstractNumId w:val="1"/>
  </w:num>
  <w:num w:numId="11">
    <w:abstractNumId w:val="14"/>
  </w:num>
  <w:num w:numId="12">
    <w:abstractNumId w:val="2"/>
  </w:num>
  <w:num w:numId="13">
    <w:abstractNumId w:val="0"/>
  </w:num>
  <w:num w:numId="14">
    <w:abstractNumId w:val="16"/>
  </w:num>
  <w:num w:numId="15">
    <w:abstractNumId w:val="3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67FA"/>
    <w:rsid w:val="009067FA"/>
    <w:rsid w:val="00B7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qFormat/>
    <w:rsid w:val="00B744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2137</Words>
  <Characters>12185</Characters>
  <Application>Microsoft Office Word</Application>
  <DocSecurity>0</DocSecurity>
  <Lines>101</Lines>
  <Paragraphs>28</Paragraphs>
  <ScaleCrop>false</ScaleCrop>
  <Company/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2020-09-22T17:10:00Z</dcterms:created>
  <dcterms:modified xsi:type="dcterms:W3CDTF">2020-09-22T17:15:00Z</dcterms:modified>
</cp:coreProperties>
</file>